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8C3" w:rsidRDefault="004408C3" w:rsidP="004408C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545870" w:rsidRPr="00545870" w:rsidRDefault="00B97A7B" w:rsidP="0054587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90E0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545870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CA47C7" w:rsidRPr="00190E0A">
        <w:rPr>
          <w:rFonts w:ascii="Times New Roman" w:hAnsi="Times New Roman"/>
          <w:b/>
          <w:sz w:val="24"/>
          <w:szCs w:val="24"/>
        </w:rPr>
        <w:t xml:space="preserve"> </w:t>
      </w:r>
      <w:r w:rsidR="00545870" w:rsidRPr="00545870">
        <w:rPr>
          <w:rFonts w:ascii="Times New Roman" w:hAnsi="Times New Roman"/>
          <w:b/>
          <w:sz w:val="24"/>
          <w:szCs w:val="24"/>
        </w:rPr>
        <w:t xml:space="preserve">към Условията  за кандидатстване </w:t>
      </w:r>
    </w:p>
    <w:p w:rsidR="00CA47C7" w:rsidRDefault="00545870" w:rsidP="0054587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45870">
        <w:rPr>
          <w:rFonts w:ascii="Times New Roman" w:hAnsi="Times New Roman"/>
          <w:b/>
          <w:sz w:val="24"/>
          <w:szCs w:val="24"/>
        </w:rPr>
        <w:t>– Документи за информация</w:t>
      </w:r>
    </w:p>
    <w:p w:rsidR="00545870" w:rsidRDefault="00545870" w:rsidP="0054587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2E5B95" w:rsidRDefault="002E5B95" w:rsidP="002E5B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lang w:eastAsia="bg-BG"/>
        </w:rPr>
      </w:pPr>
      <w:r w:rsidRPr="00782B92">
        <w:rPr>
          <w:rFonts w:ascii="Times New Roman" w:hAnsi="Times New Roman" w:cs="Times New Roman"/>
          <w:b/>
          <w:bCs/>
          <w:color w:val="000000"/>
          <w:sz w:val="24"/>
          <w:lang w:eastAsia="bg-BG"/>
        </w:rPr>
        <w:t xml:space="preserve">КРИТЕРИИ И МЕТОДИКА ЗА </w:t>
      </w:r>
    </w:p>
    <w:p w:rsidR="002E5B95" w:rsidRDefault="002E5B95" w:rsidP="002E5B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z w:val="24"/>
          <w:lang w:eastAsia="bg-BG"/>
        </w:rPr>
        <w:t xml:space="preserve">ТЕХНИЧЕСКА И ФИНАНСОВА ОЦЕНКА </w:t>
      </w:r>
    </w:p>
    <w:p w:rsidR="002E5B95" w:rsidRDefault="002E5B95" w:rsidP="002E5B95">
      <w:pPr>
        <w:autoSpaceDE w:val="0"/>
        <w:autoSpaceDN w:val="0"/>
        <w:adjustRightInd w:val="0"/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на проектни предложения за предоставяне на безвъзмездна финансова помощ </w:t>
      </w:r>
    </w:p>
    <w:p w:rsidR="002E5B95" w:rsidRDefault="002E5B95" w:rsidP="002E5B95">
      <w:pPr>
        <w:spacing w:after="0" w:line="24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по Стратегията за Водено от общностите местно развитие на  СНЦ „МИГ-Елхово-Болярово” </w:t>
      </w:r>
    </w:p>
    <w:p w:rsidR="002E5B95" w:rsidRDefault="002E5B95" w:rsidP="002E5B95">
      <w:pPr>
        <w:spacing w:after="0" w:line="24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>от Програма за развитие на селските райони за периода 2014 – 2020 г.</w:t>
      </w:r>
    </w:p>
    <w:p w:rsidR="002E5B95" w:rsidRDefault="002E5B95" w:rsidP="002E5B95">
      <w:pPr>
        <w:spacing w:after="0" w:line="240" w:lineRule="auto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tbl>
      <w:tblPr>
        <w:tblStyle w:val="af1"/>
        <w:tblW w:w="0" w:type="auto"/>
        <w:tblInd w:w="817" w:type="dxa"/>
        <w:tblLook w:val="04A0" w:firstRow="1" w:lastRow="0" w:firstColumn="1" w:lastColumn="0" w:noHBand="0" w:noVBand="1"/>
      </w:tblPr>
      <w:tblGrid>
        <w:gridCol w:w="7760"/>
      </w:tblGrid>
      <w:tr w:rsidR="002E5B95" w:rsidTr="002E5B95">
        <w:tc>
          <w:tcPr>
            <w:tcW w:w="7760" w:type="dxa"/>
            <w:shd w:val="clear" w:color="auto" w:fill="BFBFBF" w:themeFill="background1" w:themeFillShade="BF"/>
          </w:tcPr>
          <w:p w:rsidR="002E5B95" w:rsidRDefault="002E5B95" w:rsidP="007935B8">
            <w:pPr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CA249C">
              <w:rPr>
                <w:rFonts w:ascii="Times New Roman" w:eastAsiaTheme="majorEastAsia" w:hAnsi="Times New Roman" w:cstheme="majorBidi"/>
                <w:b/>
                <w:bCs/>
              </w:rPr>
              <w:t xml:space="preserve">ПРОЦЕДУРА ЗА ПОДБОР НА ПРОЕКТИ ПО МЯРКА 7.2. „ИНВЕСТИЦИИ В СЪЗДАВАНЕТО, ПОДОБРЯВАНЕТО ИЛИ РАЗШИРЯВАНЕТО НА ВСИЧКИ ВИДОВЕ МАЛКА ПО МАЩАБИ ИНФРАСТРУКТУРА“ ОТ </w:t>
            </w:r>
            <w:r>
              <w:rPr>
                <w:rFonts w:ascii="Times New Roman" w:eastAsiaTheme="majorEastAsia" w:hAnsi="Times New Roman" w:cstheme="majorBidi"/>
                <w:b/>
                <w:bCs/>
              </w:rPr>
              <w:t>СТРАТЕГИЯТА ЗА В</w:t>
            </w:r>
            <w:r w:rsidRPr="00CA249C">
              <w:rPr>
                <w:rFonts w:ascii="Times New Roman" w:eastAsiaTheme="majorEastAsia" w:hAnsi="Times New Roman" w:cstheme="majorBidi"/>
                <w:b/>
                <w:bCs/>
              </w:rPr>
              <w:t>ОДЕНО ОТ ОБЩНОСТИТЕ МЕСТ</w:t>
            </w:r>
            <w:r>
              <w:rPr>
                <w:rFonts w:ascii="Times New Roman" w:eastAsiaTheme="majorEastAsia" w:hAnsi="Times New Roman" w:cstheme="majorBidi"/>
                <w:b/>
                <w:bCs/>
              </w:rPr>
              <w:t xml:space="preserve">НО РАЗВИТИЕ НА </w:t>
            </w:r>
            <w:r w:rsidRPr="00CA249C">
              <w:rPr>
                <w:rFonts w:ascii="Times New Roman" w:eastAsiaTheme="majorEastAsia" w:hAnsi="Times New Roman" w:cstheme="majorBidi"/>
                <w:b/>
                <w:bCs/>
              </w:rPr>
              <w:t>СНЦ „МИГ- ЕЛХОВО-БОЛЯРОВО”</w:t>
            </w:r>
          </w:p>
        </w:tc>
      </w:tr>
    </w:tbl>
    <w:p w:rsidR="002E5B95" w:rsidRDefault="002E5B95" w:rsidP="002E5B95">
      <w:pPr>
        <w:spacing w:after="0"/>
        <w:jc w:val="center"/>
        <w:rPr>
          <w:rFonts w:ascii="Times New Roman" w:eastAsiaTheme="majorEastAsia" w:hAnsi="Times New Roman" w:cstheme="majorBidi"/>
          <w:b/>
          <w:bCs/>
          <w:sz w:val="24"/>
          <w:szCs w:val="28"/>
        </w:rPr>
      </w:pPr>
    </w:p>
    <w:p w:rsidR="002E5B95" w:rsidRDefault="002E5B95" w:rsidP="002E5B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lang w:eastAsia="bg-BG"/>
        </w:rPr>
      </w:pPr>
      <w:r w:rsidRPr="00782B92">
        <w:rPr>
          <w:rFonts w:ascii="Times New Roman" w:eastAsiaTheme="majorEastAsia" w:hAnsi="Times New Roman" w:cstheme="majorBidi"/>
          <w:b/>
          <w:bCs/>
          <w:sz w:val="24"/>
          <w:szCs w:val="28"/>
        </w:rPr>
        <w:t>ОЦЕНИТЕЛНА ТАБЛИЦА</w:t>
      </w:r>
      <w:r>
        <w:rPr>
          <w:rFonts w:ascii="Times New Roman" w:eastAsiaTheme="majorEastAsia" w:hAnsi="Times New Roman" w:cstheme="majorBidi"/>
          <w:b/>
          <w:bCs/>
          <w:sz w:val="24"/>
          <w:szCs w:val="28"/>
        </w:rPr>
        <w:t xml:space="preserve"> 2:</w:t>
      </w:r>
      <w:r w:rsidRPr="00D90492">
        <w:rPr>
          <w:rFonts w:ascii="Times New Roman" w:hAnsi="Times New Roman" w:cs="Times New Roman"/>
          <w:b/>
          <w:bCs/>
          <w:color w:val="000000"/>
          <w:sz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lang w:eastAsia="bg-BG"/>
        </w:rPr>
        <w:t xml:space="preserve">ТЕХНИЧЕСКА И ФИНАНСОВА ОЦЕНКА </w:t>
      </w:r>
    </w:p>
    <w:p w:rsidR="002E5B95" w:rsidRDefault="002E5B95" w:rsidP="00294BA3">
      <w:pPr>
        <w:spacing w:after="0"/>
        <w:jc w:val="center"/>
        <w:rPr>
          <w:rFonts w:ascii="Times New Roman" w:hAnsi="Times New Roman"/>
          <w:b/>
          <w:sz w:val="28"/>
          <w:szCs w:val="24"/>
        </w:rPr>
      </w:pPr>
    </w:p>
    <w:p w:rsidR="00CA47C7" w:rsidRPr="005217E6" w:rsidRDefault="002E5B95" w:rsidP="00294BA3">
      <w:pPr>
        <w:pStyle w:val="a4"/>
        <w:numPr>
          <w:ilvl w:val="0"/>
          <w:numId w:val="19"/>
        </w:numPr>
        <w:spacing w:line="276" w:lineRule="auto"/>
        <w:rPr>
          <w:b/>
        </w:rPr>
      </w:pPr>
      <w:r w:rsidRPr="005217E6">
        <w:rPr>
          <w:b/>
        </w:rPr>
        <w:t>Критерии за оценка на проектните предложения съгласно одобрената Стратегия за ВОМР на МИГ – Елхово - Болярово</w:t>
      </w:r>
    </w:p>
    <w:tbl>
      <w:tblPr>
        <w:tblW w:w="946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1609"/>
        <w:gridCol w:w="1426"/>
        <w:gridCol w:w="2033"/>
      </w:tblGrid>
      <w:tr w:rsidR="009F1D73" w:rsidRPr="00A26F7B" w:rsidTr="009F1D73">
        <w:trPr>
          <w:trHeight w:val="445"/>
        </w:trPr>
        <w:tc>
          <w:tcPr>
            <w:tcW w:w="4395" w:type="dxa"/>
            <w:shd w:val="clear" w:color="auto" w:fill="BFBFBF" w:themeFill="background1" w:themeFillShade="BF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Критерии за избор на проекти</w:t>
            </w:r>
          </w:p>
        </w:tc>
        <w:tc>
          <w:tcPr>
            <w:tcW w:w="1609" w:type="dxa"/>
            <w:shd w:val="clear" w:color="auto" w:fill="BFBFBF" w:themeFill="background1" w:themeFillShade="BF"/>
            <w:vAlign w:val="center"/>
          </w:tcPr>
          <w:p w:rsidR="009F1D73" w:rsidRPr="000F1724" w:rsidRDefault="009F1D73" w:rsidP="002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F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Максимален праг</w:t>
            </w: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:rsidR="009F1D73" w:rsidRPr="000F1724" w:rsidRDefault="009F1D73" w:rsidP="002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F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Присъдени</w:t>
            </w:r>
            <w:r w:rsidRPr="000F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br/>
              <w:t>точки</w:t>
            </w:r>
          </w:p>
        </w:tc>
        <w:tc>
          <w:tcPr>
            <w:tcW w:w="2033" w:type="dxa"/>
            <w:shd w:val="clear" w:color="auto" w:fill="BFBFBF" w:themeFill="background1" w:themeFillShade="BF"/>
            <w:vAlign w:val="center"/>
          </w:tcPr>
          <w:p w:rsidR="009F1D73" w:rsidRPr="000F1724" w:rsidRDefault="009F1D73" w:rsidP="00294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0F17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Коментари</w:t>
            </w:r>
          </w:p>
        </w:tc>
      </w:tr>
      <w:tr w:rsidR="009F1D73" w:rsidRPr="00A26F7B" w:rsidTr="009F1D73">
        <w:trPr>
          <w:trHeight w:val="470"/>
        </w:trPr>
        <w:tc>
          <w:tcPr>
            <w:tcW w:w="4395" w:type="dxa"/>
            <w:vAlign w:val="center"/>
          </w:tcPr>
          <w:p w:rsidR="009F1D73" w:rsidRPr="00A26F7B" w:rsidRDefault="009F1D73" w:rsidP="00294BA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Брой население, което ще се възползва от подобрените основни услуги и обхвата на териториално въздействие – 60 точки </w:t>
            </w:r>
          </w:p>
          <w:p w:rsidR="009F1D73" w:rsidRPr="00A26F7B" w:rsidRDefault="009F1D73" w:rsidP="00294BA3">
            <w:pPr>
              <w:widowControl w:val="0"/>
              <w:numPr>
                <w:ilvl w:val="0"/>
                <w:numId w:val="18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до 100 души – 5 точки</w:t>
            </w:r>
          </w:p>
          <w:p w:rsidR="009F1D73" w:rsidRPr="00A26F7B" w:rsidRDefault="009F1D73" w:rsidP="00294BA3">
            <w:pPr>
              <w:widowControl w:val="0"/>
              <w:numPr>
                <w:ilvl w:val="0"/>
                <w:numId w:val="18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101 до 200 души -  10 точки </w:t>
            </w:r>
          </w:p>
          <w:p w:rsidR="009F1D73" w:rsidRPr="00A26F7B" w:rsidRDefault="009F1D73" w:rsidP="00294BA3">
            <w:pPr>
              <w:widowControl w:val="0"/>
              <w:numPr>
                <w:ilvl w:val="0"/>
                <w:numId w:val="18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201 до 500 души – 20 точки     </w:t>
            </w:r>
          </w:p>
          <w:p w:rsidR="009F1D73" w:rsidRPr="00A26F7B" w:rsidRDefault="009F1D73" w:rsidP="00294BA3">
            <w:pPr>
              <w:widowControl w:val="0"/>
              <w:numPr>
                <w:ilvl w:val="0"/>
                <w:numId w:val="18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501 до 1000 души – 30 точки  </w:t>
            </w:r>
          </w:p>
          <w:p w:rsidR="009F1D73" w:rsidRPr="00A26F7B" w:rsidRDefault="009F1D73" w:rsidP="00294BA3">
            <w:pPr>
              <w:widowControl w:val="0"/>
              <w:numPr>
                <w:ilvl w:val="0"/>
                <w:numId w:val="18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1001 до 2000 души – 40 точки   </w:t>
            </w:r>
          </w:p>
          <w:p w:rsidR="009F1D73" w:rsidRPr="00A26F7B" w:rsidRDefault="009F1D73" w:rsidP="00294BA3">
            <w:pPr>
              <w:widowControl w:val="0"/>
              <w:numPr>
                <w:ilvl w:val="0"/>
                <w:numId w:val="18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над 2000 души – 50 точки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50 </w:t>
            </w:r>
          </w:p>
        </w:tc>
        <w:tc>
          <w:tcPr>
            <w:tcW w:w="1426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33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F1D73" w:rsidRPr="00A26F7B" w:rsidTr="009F1D73">
        <w:trPr>
          <w:trHeight w:val="709"/>
        </w:trPr>
        <w:tc>
          <w:tcPr>
            <w:tcW w:w="4395" w:type="dxa"/>
            <w:vAlign w:val="center"/>
          </w:tcPr>
          <w:p w:rsidR="009F1D73" w:rsidRPr="00A26F7B" w:rsidRDefault="009F1D73" w:rsidP="00294BA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Проектът предлага нови инициативи за повишаване на качеството на живот в района</w:t>
            </w:r>
          </w:p>
        </w:tc>
        <w:tc>
          <w:tcPr>
            <w:tcW w:w="1609" w:type="dxa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426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3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F1D73" w:rsidRPr="00A26F7B" w:rsidTr="009F1D73">
        <w:trPr>
          <w:trHeight w:val="693"/>
        </w:trPr>
        <w:tc>
          <w:tcPr>
            <w:tcW w:w="4395" w:type="dxa"/>
            <w:vAlign w:val="center"/>
          </w:tcPr>
          <w:p w:rsidR="009F1D73" w:rsidRPr="00A26F7B" w:rsidRDefault="009F1D73" w:rsidP="00294BA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Интервенциите по проекта са за обект от голяма културна и обществена значимост за територията</w:t>
            </w:r>
          </w:p>
        </w:tc>
        <w:tc>
          <w:tcPr>
            <w:tcW w:w="1609" w:type="dxa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426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3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F1D73" w:rsidRPr="00A26F7B" w:rsidTr="009F1D73">
        <w:trPr>
          <w:trHeight w:val="693"/>
        </w:trPr>
        <w:tc>
          <w:tcPr>
            <w:tcW w:w="4395" w:type="dxa"/>
            <w:vAlign w:val="center"/>
          </w:tcPr>
          <w:p w:rsidR="009F1D73" w:rsidRPr="00A26F7B" w:rsidRDefault="009F1D73" w:rsidP="00294BA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Кандидатът не е получавал подкрепа от Общността за същата дейност по други програми</w:t>
            </w:r>
          </w:p>
        </w:tc>
        <w:tc>
          <w:tcPr>
            <w:tcW w:w="1609" w:type="dxa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426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3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F1D73" w:rsidRPr="00A26F7B" w:rsidTr="009F1D73">
        <w:trPr>
          <w:trHeight w:val="797"/>
        </w:trPr>
        <w:tc>
          <w:tcPr>
            <w:tcW w:w="4395" w:type="dxa"/>
            <w:vAlign w:val="center"/>
          </w:tcPr>
          <w:p w:rsidR="009F1D73" w:rsidRPr="00A26F7B" w:rsidRDefault="009F1D73" w:rsidP="00294BA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Дейностите по проекта са за развитие/ предоставяне на услуги и изграждане на достъпна инфраструктура на уязвими групи от населението </w:t>
            </w:r>
          </w:p>
        </w:tc>
        <w:tc>
          <w:tcPr>
            <w:tcW w:w="1609" w:type="dxa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426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3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F1D73" w:rsidRPr="00A26F7B" w:rsidTr="009F1D73">
        <w:trPr>
          <w:trHeight w:val="693"/>
        </w:trPr>
        <w:tc>
          <w:tcPr>
            <w:tcW w:w="4395" w:type="dxa"/>
            <w:vAlign w:val="center"/>
          </w:tcPr>
          <w:p w:rsidR="009F1D73" w:rsidRPr="00A26F7B" w:rsidRDefault="009F1D73" w:rsidP="00294BA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Проектът включва дейности с позитивен принос към околната среда</w:t>
            </w:r>
          </w:p>
          <w:p w:rsidR="009F1D73" w:rsidRPr="00A26F7B" w:rsidRDefault="009F1D73" w:rsidP="00294BA3">
            <w:pPr>
              <w:widowControl w:val="0"/>
              <w:numPr>
                <w:ilvl w:val="0"/>
                <w:numId w:val="18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над 30 % - от инвестициите са насочени към дейности, опазващи околната среда - 3 т.</w:t>
            </w:r>
          </w:p>
          <w:p w:rsidR="009F1D73" w:rsidRPr="00A26F7B" w:rsidRDefault="009F1D73" w:rsidP="00294BA3">
            <w:pPr>
              <w:widowControl w:val="0"/>
              <w:numPr>
                <w:ilvl w:val="0"/>
                <w:numId w:val="18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над 50 % от инвестициите са насочени към дейности, опазващи околната среда - 5 т.</w:t>
            </w:r>
          </w:p>
        </w:tc>
        <w:tc>
          <w:tcPr>
            <w:tcW w:w="1609" w:type="dxa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426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3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F1D73" w:rsidRPr="00A26F7B" w:rsidTr="009F1D73">
        <w:trPr>
          <w:trHeight w:val="693"/>
        </w:trPr>
        <w:tc>
          <w:tcPr>
            <w:tcW w:w="4395" w:type="dxa"/>
            <w:vAlign w:val="center"/>
          </w:tcPr>
          <w:p w:rsidR="009F1D73" w:rsidRPr="00A26F7B" w:rsidRDefault="009F1D73" w:rsidP="00294BA3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F7B">
              <w:rPr>
                <w:rFonts w:ascii="Times New Roman" w:eastAsia="Calibri" w:hAnsi="Times New Roman" w:cs="Times New Roman"/>
                <w:sz w:val="24"/>
                <w:szCs w:val="24"/>
              </w:rPr>
              <w:t>Проекта ще създаде работни места при изпълнение на допустимите дейности /ще бъде наемана местна работна ръка /</w:t>
            </w:r>
          </w:p>
        </w:tc>
        <w:tc>
          <w:tcPr>
            <w:tcW w:w="1609" w:type="dxa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426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3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9F1D73" w:rsidRPr="00A26F7B" w:rsidTr="009F1D73">
        <w:trPr>
          <w:trHeight w:val="693"/>
        </w:trPr>
        <w:tc>
          <w:tcPr>
            <w:tcW w:w="4395" w:type="dxa"/>
            <w:vAlign w:val="center"/>
          </w:tcPr>
          <w:p w:rsidR="009F1D73" w:rsidRPr="00A26F7B" w:rsidRDefault="009F1D73" w:rsidP="00294BA3">
            <w:pPr>
              <w:widowControl w:val="0"/>
              <w:tabs>
                <w:tab w:val="left" w:pos="-284"/>
                <w:tab w:val="left" w:pos="0"/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609" w:type="dxa"/>
            <w:vAlign w:val="center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26F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1426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033" w:type="dxa"/>
          </w:tcPr>
          <w:p w:rsidR="009F1D73" w:rsidRPr="00A26F7B" w:rsidRDefault="009F1D73" w:rsidP="002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2E5B95" w:rsidRDefault="002E5B95" w:rsidP="002E5B9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E5B95" w:rsidRPr="00456EF7" w:rsidRDefault="002E5B95" w:rsidP="002E5B9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50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да бъде предложено за финансиране </w:t>
      </w:r>
      <w:r w:rsidRPr="000E350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едно проектно предложение, общата крайна оценка на етап техническа и финансова оценка</w:t>
      </w:r>
      <w:r w:rsidRPr="001421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трябва да е </w:t>
      </w:r>
      <w:r w:rsidRPr="001421E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равна на или по-голяма от 10 точки</w:t>
      </w:r>
      <w:r w:rsidRPr="007437DB">
        <w:rPr>
          <w:rFonts w:ascii="Times New Roman" w:eastAsia="Times New Roman" w:hAnsi="Times New Roman" w:cs="Times New Roman"/>
          <w:sz w:val="24"/>
          <w:szCs w:val="24"/>
          <w:lang w:eastAsia="bg-BG"/>
        </w:rPr>
        <w:t>. (минимално допустима оценка за качество на проектните предложения)</w:t>
      </w:r>
    </w:p>
    <w:p w:rsidR="002E5B95" w:rsidRDefault="002E5B95" w:rsidP="002E5B95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6E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и ще се дава предимство на проекта/ите, осигуряващ/и покритие на по-голям брой население по </w:t>
      </w:r>
      <w:r w:rsidRPr="009F1D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критерий 1.</w:t>
      </w:r>
      <w:r w:rsidRPr="00456E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E3500">
        <w:rPr>
          <w:rFonts w:ascii="Times New Roman" w:eastAsia="Calibri" w:hAnsi="Times New Roman" w:cs="Times New Roman"/>
          <w:i/>
          <w:sz w:val="24"/>
          <w:szCs w:val="24"/>
        </w:rPr>
        <w:t>(Конкретният брой на населението, което ще се възползва от подобрените основни услуги и обхвата на териториално въздействие ( брой жители</w:t>
      </w:r>
      <w:r w:rsidRPr="00456EF7">
        <w:rPr>
          <w:rFonts w:ascii="Times New Roman" w:eastAsia="Calibri" w:hAnsi="Times New Roman" w:cs="Times New Roman"/>
          <w:sz w:val="24"/>
          <w:szCs w:val="24"/>
        </w:rPr>
        <w:t>)).</w:t>
      </w:r>
    </w:p>
    <w:p w:rsidR="002E5B95" w:rsidRPr="00456EF7" w:rsidRDefault="002E5B95" w:rsidP="002E5B9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6E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равен брой точки и по този критерий, ще се дава предимство на проекта/ите, получил/и оценка/и по критерий 2.</w:t>
      </w:r>
      <w:r w:rsidR="009F1D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9F1D73" w:rsidRPr="00A26F7B">
        <w:rPr>
          <w:rFonts w:ascii="Times New Roman" w:eastAsia="Calibri" w:hAnsi="Times New Roman" w:cs="Times New Roman"/>
          <w:sz w:val="24"/>
          <w:szCs w:val="24"/>
        </w:rPr>
        <w:t>Проектът предлага нови инициативи за повишаване на качеството на живот в района</w:t>
      </w:r>
      <w:r w:rsidR="009F1D7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2E5B95" w:rsidRDefault="002E5B95" w:rsidP="002E5B95">
      <w:pPr>
        <w:rPr>
          <w:rFonts w:ascii="Times New Roman" w:eastAsia="Calibri" w:hAnsi="Times New Roman" w:cs="Times New Roman"/>
          <w:sz w:val="24"/>
          <w:szCs w:val="24"/>
        </w:rPr>
      </w:pPr>
      <w:r w:rsidRPr="00456E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равен брой точки и по двата критерия, ще се дава предимство на проекта/ите, получил/и оценка/и по критерий 5.</w:t>
      </w:r>
      <w:r w:rsidR="009F1D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9F1D73" w:rsidRPr="00A26F7B">
        <w:rPr>
          <w:rFonts w:ascii="Times New Roman" w:eastAsia="Calibri" w:hAnsi="Times New Roman" w:cs="Times New Roman"/>
          <w:sz w:val="24"/>
          <w:szCs w:val="24"/>
        </w:rPr>
        <w:t>Дейностите по проекта са за развитие/ предоставяне на услуги и изграждане на достъпна инфраструктура на уязвими групи от населението</w:t>
      </w:r>
      <w:r w:rsidR="009F1D73">
        <w:rPr>
          <w:rFonts w:ascii="Times New Roman" w:eastAsia="Calibri" w:hAnsi="Times New Roman" w:cs="Times New Roman"/>
          <w:sz w:val="24"/>
          <w:szCs w:val="24"/>
        </w:rPr>
        <w:t>)</w:t>
      </w:r>
      <w:r w:rsidR="009E512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217E6" w:rsidRDefault="00294BA3" w:rsidP="00294BA3">
      <w:pPr>
        <w:pStyle w:val="a4"/>
        <w:numPr>
          <w:ilvl w:val="0"/>
          <w:numId w:val="19"/>
        </w:numPr>
        <w:rPr>
          <w:b/>
        </w:rPr>
      </w:pPr>
      <w:r>
        <w:rPr>
          <w:b/>
        </w:rPr>
        <w:t>Д</w:t>
      </w:r>
      <w:r w:rsidRPr="005217E6">
        <w:rPr>
          <w:b/>
        </w:rPr>
        <w:t>опълнителна информация относно критериите за техническа и финансова оценка на проектните предложения</w:t>
      </w:r>
    </w:p>
    <w:p w:rsidR="00294BA3" w:rsidRPr="005217E6" w:rsidRDefault="00294BA3" w:rsidP="00294BA3">
      <w:pPr>
        <w:pStyle w:val="a4"/>
        <w:ind w:left="360"/>
        <w:rPr>
          <w:b/>
        </w:rPr>
      </w:pPr>
    </w:p>
    <w:p w:rsidR="009F1D73" w:rsidRPr="005217E6" w:rsidRDefault="009F1D73" w:rsidP="00294BA3">
      <w:pPr>
        <w:pStyle w:val="a4"/>
        <w:numPr>
          <w:ilvl w:val="1"/>
          <w:numId w:val="19"/>
        </w:numPr>
        <w:rPr>
          <w:rFonts w:eastAsia="Calibri"/>
        </w:rPr>
      </w:pPr>
      <w:r w:rsidRPr="005217E6">
        <w:rPr>
          <w:b/>
        </w:rPr>
        <w:t>Документи, доказващи съответствие с критериите за подбор на проекти:</w:t>
      </w:r>
    </w:p>
    <w:p w:rsidR="002E5B95" w:rsidRDefault="009F1D73" w:rsidP="009F1D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1D73">
        <w:rPr>
          <w:rFonts w:ascii="Times New Roman" w:hAnsi="Times New Roman" w:cs="Times New Roman"/>
          <w:sz w:val="24"/>
          <w:szCs w:val="24"/>
        </w:rPr>
        <w:t xml:space="preserve">Справка за броя на населението по постоянен адрес в населеното място/места, разположени на територията на община Елхово и/или община Болярово, които ще се възползват от подобрените основни услуги: по данни от Главна Дирекция Гражданска Регистрация и Административно Обслужване  към 15.06.2018 г. </w:t>
      </w:r>
      <w:r w:rsidR="00294BA3">
        <w:rPr>
          <w:rFonts w:ascii="Times New Roman" w:hAnsi="Times New Roman" w:cs="Times New Roman"/>
          <w:sz w:val="24"/>
          <w:szCs w:val="24"/>
        </w:rPr>
        <w:t xml:space="preserve">(раздел </w:t>
      </w:r>
      <w:r w:rsidR="00294BA3" w:rsidRPr="00294BA3">
        <w:rPr>
          <w:rFonts w:ascii="Times New Roman" w:hAnsi="Times New Roman" w:cs="Times New Roman"/>
          <w:sz w:val="24"/>
          <w:szCs w:val="24"/>
        </w:rPr>
        <w:t xml:space="preserve">24.3. Списък с </w:t>
      </w:r>
      <w:r w:rsidR="00294BA3" w:rsidRPr="00294BA3">
        <w:rPr>
          <w:rFonts w:ascii="Times New Roman" w:hAnsi="Times New Roman" w:cs="Times New Roman"/>
          <w:sz w:val="24"/>
          <w:szCs w:val="24"/>
        </w:rPr>
        <w:lastRenderedPageBreak/>
        <w:t>други документи</w:t>
      </w:r>
      <w:r w:rsidR="00294BA3">
        <w:rPr>
          <w:rFonts w:ascii="Times New Roman" w:hAnsi="Times New Roman" w:cs="Times New Roman"/>
          <w:sz w:val="24"/>
          <w:szCs w:val="24"/>
        </w:rPr>
        <w:t xml:space="preserve"> от Условия за кандидатстване)  </w:t>
      </w:r>
      <w:r w:rsidRPr="009F1D73">
        <w:rPr>
          <w:rFonts w:ascii="Times New Roman" w:hAnsi="Times New Roman" w:cs="Times New Roman"/>
          <w:sz w:val="24"/>
          <w:szCs w:val="24"/>
        </w:rPr>
        <w:t>Представя се сканирана във формат „pdf“ или „jpg”.</w:t>
      </w:r>
    </w:p>
    <w:p w:rsidR="009E512B" w:rsidRDefault="009E512B" w:rsidP="009F1D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17E6" w:rsidRPr="009E512B" w:rsidRDefault="00DA0F1A" w:rsidP="009E512B">
      <w:pPr>
        <w:pStyle w:val="a4"/>
        <w:numPr>
          <w:ilvl w:val="1"/>
          <w:numId w:val="19"/>
        </w:numPr>
        <w:rPr>
          <w:rFonts w:eastAsia="Calibri"/>
        </w:rPr>
      </w:pPr>
      <w:r>
        <w:rPr>
          <w:b/>
        </w:rPr>
        <w:t>Разяснения и дефиниции за целите на техническата и финансова оценка и прилагането на критериите за подбор</w:t>
      </w:r>
      <w:r w:rsidR="005217E6" w:rsidRPr="005217E6">
        <w:rPr>
          <w:b/>
        </w:rPr>
        <w:t xml:space="preserve"> на проекти:</w:t>
      </w:r>
    </w:p>
    <w:p w:rsidR="009E512B" w:rsidRPr="005217E6" w:rsidRDefault="009E512B" w:rsidP="009E512B">
      <w:pPr>
        <w:pStyle w:val="a4"/>
        <w:ind w:left="792"/>
        <w:rPr>
          <w:rFonts w:eastAsia="Calibri"/>
        </w:rPr>
      </w:pPr>
    </w:p>
    <w:p w:rsidR="00294BA3" w:rsidRPr="00294BA3" w:rsidRDefault="00294BA3" w:rsidP="00294BA3">
      <w:pPr>
        <w:pStyle w:val="afd"/>
        <w:numPr>
          <w:ilvl w:val="0"/>
          <w:numId w:val="21"/>
        </w:numPr>
        <w:jc w:val="both"/>
        <w:rPr>
          <w:sz w:val="24"/>
          <w:szCs w:val="24"/>
        </w:rPr>
      </w:pPr>
      <w:r w:rsidRPr="00C9571B">
        <w:rPr>
          <w:sz w:val="24"/>
          <w:szCs w:val="24"/>
        </w:rPr>
        <w:t xml:space="preserve">Относно </w:t>
      </w:r>
      <w:r>
        <w:rPr>
          <w:b/>
          <w:sz w:val="24"/>
          <w:szCs w:val="24"/>
        </w:rPr>
        <w:t>Критерий</w:t>
      </w:r>
      <w:r w:rsidRPr="00294BA3">
        <w:t xml:space="preserve"> </w:t>
      </w:r>
      <w:r w:rsidRPr="00294BA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: </w:t>
      </w:r>
      <w:r w:rsidRPr="00294BA3">
        <w:rPr>
          <w:b/>
          <w:sz w:val="24"/>
          <w:szCs w:val="24"/>
        </w:rPr>
        <w:t>Брой население, което ще се възползва от подобрените основни услуги и обхвата на териториално въздействие</w:t>
      </w:r>
      <w:r>
        <w:rPr>
          <w:b/>
          <w:sz w:val="24"/>
          <w:szCs w:val="24"/>
        </w:rPr>
        <w:t xml:space="preserve">: </w:t>
      </w:r>
    </w:p>
    <w:p w:rsidR="00294BA3" w:rsidRPr="00294BA3" w:rsidRDefault="00294BA3" w:rsidP="00294BA3">
      <w:pPr>
        <w:pStyle w:val="afd"/>
        <w:ind w:left="360"/>
        <w:jc w:val="both"/>
        <w:rPr>
          <w:sz w:val="24"/>
          <w:szCs w:val="24"/>
        </w:rPr>
      </w:pPr>
      <w:r w:rsidRPr="00294BA3">
        <w:rPr>
          <w:sz w:val="24"/>
          <w:szCs w:val="24"/>
        </w:rPr>
        <w:t xml:space="preserve">Оценката и крайното класиране ще се извършва на базата на представената Справка за броя на населението по т.2.1 и след извършване на проверка на информацията в ГД ГРАО. </w:t>
      </w:r>
    </w:p>
    <w:p w:rsidR="00C9571B" w:rsidRPr="00C9571B" w:rsidRDefault="00C9571B" w:rsidP="00C9571B">
      <w:pPr>
        <w:pStyle w:val="afd"/>
        <w:numPr>
          <w:ilvl w:val="0"/>
          <w:numId w:val="21"/>
        </w:numPr>
        <w:jc w:val="both"/>
        <w:rPr>
          <w:sz w:val="24"/>
          <w:szCs w:val="24"/>
        </w:rPr>
      </w:pPr>
      <w:r w:rsidRPr="00C9571B">
        <w:rPr>
          <w:sz w:val="24"/>
          <w:szCs w:val="24"/>
        </w:rPr>
        <w:t xml:space="preserve">Относно </w:t>
      </w:r>
      <w:r>
        <w:rPr>
          <w:b/>
          <w:sz w:val="24"/>
          <w:szCs w:val="24"/>
        </w:rPr>
        <w:t xml:space="preserve">Критерий 2: </w:t>
      </w:r>
      <w:r w:rsidRPr="00C9571B">
        <w:rPr>
          <w:i/>
          <w:sz w:val="24"/>
          <w:szCs w:val="24"/>
        </w:rPr>
        <w:t>Проектът предлага нови инициативи за повишаване на качеството на живот в района</w:t>
      </w:r>
      <w:r w:rsidRPr="00C9571B">
        <w:rPr>
          <w:sz w:val="24"/>
          <w:szCs w:val="24"/>
        </w:rPr>
        <w:t xml:space="preserve"> - Под инициативи за повишаване качеството на живот в района се има предвид поредица от конкретни действия целящи да се създадат по-добри условия на живот чрез: </w:t>
      </w:r>
    </w:p>
    <w:p w:rsidR="00C9571B" w:rsidRPr="00C9571B" w:rsidRDefault="009E512B" w:rsidP="009E512B">
      <w:pPr>
        <w:pStyle w:val="afd"/>
        <w:numPr>
          <w:ilvl w:val="1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C9571B" w:rsidRPr="00C9571B">
        <w:rPr>
          <w:sz w:val="24"/>
          <w:szCs w:val="24"/>
        </w:rPr>
        <w:t xml:space="preserve">одобряване на публичната инфраструктура, която  е основен фактор за осигуряване на базови услуги на населението в градовете и в селата и за осигуряване на достъпа до тях. </w:t>
      </w:r>
    </w:p>
    <w:p w:rsidR="00C9571B" w:rsidRPr="00C9571B" w:rsidRDefault="00C9571B" w:rsidP="009E512B">
      <w:pPr>
        <w:pStyle w:val="afd"/>
        <w:numPr>
          <w:ilvl w:val="1"/>
          <w:numId w:val="21"/>
        </w:numPr>
        <w:jc w:val="both"/>
        <w:rPr>
          <w:sz w:val="24"/>
          <w:szCs w:val="24"/>
        </w:rPr>
      </w:pPr>
      <w:r w:rsidRPr="00C9571B">
        <w:rPr>
          <w:sz w:val="24"/>
          <w:szCs w:val="24"/>
        </w:rPr>
        <w:t>подобряване на  физическата среда в обектите и съоръженията за реализиране на услугите в сферата на образованието и социалните грижи, науката и културата, транспорта, благоустройството, физическата култура, спорта и отдиха.</w:t>
      </w:r>
    </w:p>
    <w:p w:rsidR="009E512B" w:rsidRDefault="009E512B" w:rsidP="009E512B">
      <w:pPr>
        <w:pStyle w:val="afd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Относно </w:t>
      </w:r>
      <w:r w:rsidRPr="00C34D9B">
        <w:rPr>
          <w:b/>
          <w:sz w:val="24"/>
          <w:szCs w:val="24"/>
        </w:rPr>
        <w:t>Критерий 3</w:t>
      </w:r>
      <w:r>
        <w:rPr>
          <w:sz w:val="24"/>
          <w:szCs w:val="24"/>
        </w:rPr>
        <w:t>:</w:t>
      </w:r>
      <w:r w:rsidRPr="00C34D9B">
        <w:rPr>
          <w:i/>
          <w:sz w:val="24"/>
          <w:szCs w:val="24"/>
        </w:rPr>
        <w:t>Интервенциите по проекта са за обект от голяма културна и обществена значимост за територията</w:t>
      </w:r>
      <w:r>
        <w:rPr>
          <w:sz w:val="24"/>
          <w:szCs w:val="24"/>
        </w:rPr>
        <w:t xml:space="preserve">: </w:t>
      </w:r>
    </w:p>
    <w:p w:rsidR="009E512B" w:rsidRPr="00C34D9B" w:rsidRDefault="009E512B" w:rsidP="009E512B">
      <w:pPr>
        <w:pStyle w:val="afd"/>
        <w:numPr>
          <w:ilvl w:val="1"/>
          <w:numId w:val="21"/>
        </w:numPr>
        <w:jc w:val="both"/>
        <w:rPr>
          <w:sz w:val="24"/>
          <w:szCs w:val="24"/>
        </w:rPr>
      </w:pPr>
      <w:r w:rsidRPr="00C34D9B">
        <w:rPr>
          <w:sz w:val="24"/>
          <w:szCs w:val="24"/>
        </w:rPr>
        <w:t>Проект</w:t>
      </w:r>
      <w:r w:rsidR="00C34D9B">
        <w:rPr>
          <w:sz w:val="24"/>
          <w:szCs w:val="24"/>
        </w:rPr>
        <w:t xml:space="preserve">ът </w:t>
      </w:r>
      <w:r w:rsidRPr="00C34D9B">
        <w:rPr>
          <w:sz w:val="24"/>
          <w:szCs w:val="24"/>
        </w:rPr>
        <w:t>ще получи точки, в случай че кандидатът обоснове, че дейностите и целите, заложени в проектното предложение, са насочени към обект от голяма културна и обществена значимост за територията.</w:t>
      </w:r>
    </w:p>
    <w:p w:rsidR="009E512B" w:rsidRDefault="009E512B" w:rsidP="009E512B">
      <w:pPr>
        <w:pStyle w:val="a4"/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 xml:space="preserve">Относно </w:t>
      </w:r>
      <w:r w:rsidR="00C34D9B" w:rsidRPr="00C34D9B">
        <w:rPr>
          <w:b/>
          <w:lang w:eastAsia="en-US"/>
        </w:rPr>
        <w:t>К</w:t>
      </w:r>
      <w:r w:rsidRPr="00C34D9B">
        <w:rPr>
          <w:b/>
          <w:lang w:eastAsia="en-US"/>
        </w:rPr>
        <w:t>ритерий 4</w:t>
      </w:r>
      <w:r>
        <w:rPr>
          <w:lang w:eastAsia="en-US"/>
        </w:rPr>
        <w:t xml:space="preserve">: </w:t>
      </w:r>
      <w:r w:rsidRPr="00C34D9B">
        <w:rPr>
          <w:i/>
          <w:lang w:eastAsia="en-US"/>
        </w:rPr>
        <w:t>Кандидатът не е получавал подкрепа от Общността за същата дейност по други програми</w:t>
      </w:r>
    </w:p>
    <w:p w:rsidR="009E512B" w:rsidRPr="00C34D9B" w:rsidRDefault="009E512B" w:rsidP="009E512B">
      <w:pPr>
        <w:pStyle w:val="a4"/>
        <w:numPr>
          <w:ilvl w:val="1"/>
          <w:numId w:val="21"/>
        </w:numPr>
        <w:rPr>
          <w:lang w:eastAsia="en-US"/>
        </w:rPr>
      </w:pPr>
      <w:r w:rsidRPr="00C34D9B">
        <w:t>Проектното предложение ще получи точки след извършване на проверка за получаване на подкрепа от други програми – официални информационни системи на ЕСИФ.</w:t>
      </w:r>
    </w:p>
    <w:p w:rsidR="00C9571B" w:rsidRDefault="005217E6" w:rsidP="00C9571B">
      <w:pPr>
        <w:pStyle w:val="afd"/>
        <w:numPr>
          <w:ilvl w:val="0"/>
          <w:numId w:val="21"/>
        </w:numPr>
        <w:jc w:val="both"/>
        <w:rPr>
          <w:sz w:val="24"/>
          <w:szCs w:val="24"/>
        </w:rPr>
      </w:pPr>
      <w:r w:rsidRPr="00C9571B">
        <w:rPr>
          <w:b/>
          <w:sz w:val="24"/>
          <w:szCs w:val="24"/>
        </w:rPr>
        <w:t>Относно Критерий 5</w:t>
      </w:r>
      <w:r w:rsidR="00C9571B" w:rsidRPr="00C9571B">
        <w:rPr>
          <w:b/>
          <w:sz w:val="24"/>
          <w:szCs w:val="24"/>
        </w:rPr>
        <w:t>:</w:t>
      </w:r>
      <w:r w:rsidR="00C9571B">
        <w:rPr>
          <w:sz w:val="24"/>
          <w:szCs w:val="24"/>
        </w:rPr>
        <w:t xml:space="preserve"> </w:t>
      </w:r>
      <w:r w:rsidR="00C9571B" w:rsidRPr="00C9571B">
        <w:rPr>
          <w:sz w:val="24"/>
          <w:szCs w:val="24"/>
        </w:rPr>
        <w:t>Дейностите по проекта са за развитие/ предоставяне на услуги и изграждане на достъпна инфраструктура на уязвими групи от населението</w:t>
      </w:r>
    </w:p>
    <w:p w:rsidR="005217E6" w:rsidRDefault="005217E6" w:rsidP="00C9571B">
      <w:pPr>
        <w:pStyle w:val="afd"/>
        <w:numPr>
          <w:ilvl w:val="1"/>
          <w:numId w:val="21"/>
        </w:numPr>
        <w:jc w:val="both"/>
        <w:rPr>
          <w:sz w:val="24"/>
          <w:szCs w:val="24"/>
        </w:rPr>
      </w:pPr>
      <w:r w:rsidRPr="005217E6">
        <w:rPr>
          <w:sz w:val="24"/>
          <w:szCs w:val="24"/>
        </w:rPr>
        <w:t xml:space="preserve">Под </w:t>
      </w:r>
      <w:r w:rsidRPr="00DA0F1A">
        <w:rPr>
          <w:b/>
          <w:sz w:val="24"/>
          <w:szCs w:val="24"/>
        </w:rPr>
        <w:t>уязвими групи</w:t>
      </w:r>
      <w:r w:rsidRPr="005217E6">
        <w:rPr>
          <w:sz w:val="24"/>
          <w:szCs w:val="24"/>
        </w:rPr>
        <w:t xml:space="preserve"> се имат предвид групи, които са изправени пред по-висок риск от бедност и социално изключване от обичайния за населението. Установени уязвими групи и малцинства на територията</w:t>
      </w:r>
      <w:r w:rsidR="00C9571B">
        <w:rPr>
          <w:sz w:val="24"/>
          <w:szCs w:val="24"/>
        </w:rPr>
        <w:t xml:space="preserve"> (съгласно одобрената СВОМР)</w:t>
      </w:r>
      <w:r w:rsidRPr="005217E6">
        <w:rPr>
          <w:sz w:val="24"/>
          <w:szCs w:val="24"/>
        </w:rPr>
        <w:t>:</w:t>
      </w:r>
    </w:p>
    <w:p w:rsidR="00C9571B" w:rsidRDefault="00C9571B" w:rsidP="00C9571B">
      <w:pPr>
        <w:pStyle w:val="a4"/>
        <w:numPr>
          <w:ilvl w:val="2"/>
          <w:numId w:val="21"/>
        </w:numPr>
      </w:pPr>
      <w:r w:rsidRPr="00C9571B">
        <w:rPr>
          <w:b/>
        </w:rPr>
        <w:t>Етнически малцинства</w:t>
      </w:r>
    </w:p>
    <w:p w:rsidR="00C9571B" w:rsidRDefault="00C9571B" w:rsidP="00C9571B">
      <w:pPr>
        <w:pStyle w:val="a4"/>
        <w:numPr>
          <w:ilvl w:val="2"/>
          <w:numId w:val="21"/>
        </w:numPr>
        <w:jc w:val="both"/>
      </w:pPr>
      <w:r w:rsidRPr="00C9571B">
        <w:rPr>
          <w:b/>
        </w:rPr>
        <w:t>Населението в пенсионна възраст</w:t>
      </w:r>
      <w:r w:rsidRPr="00C9571B">
        <w:t>, особено живеещо в малките населени места, изолирано и самотно</w:t>
      </w:r>
    </w:p>
    <w:p w:rsidR="00C9571B" w:rsidRDefault="00C9571B" w:rsidP="00C9571B">
      <w:pPr>
        <w:pStyle w:val="a4"/>
        <w:numPr>
          <w:ilvl w:val="2"/>
          <w:numId w:val="21"/>
        </w:numPr>
        <w:jc w:val="both"/>
      </w:pPr>
      <w:r>
        <w:rPr>
          <w:b/>
        </w:rPr>
        <w:t>Х</w:t>
      </w:r>
      <w:r w:rsidRPr="00C9571B">
        <w:rPr>
          <w:b/>
        </w:rPr>
        <w:t>ора с увреждания</w:t>
      </w:r>
    </w:p>
    <w:p w:rsidR="005217E6" w:rsidRDefault="005217E6" w:rsidP="00C34D9B">
      <w:pPr>
        <w:pStyle w:val="afd"/>
        <w:ind w:left="1416"/>
        <w:jc w:val="both"/>
        <w:rPr>
          <w:sz w:val="24"/>
          <w:szCs w:val="24"/>
        </w:rPr>
      </w:pPr>
      <w:r w:rsidRPr="00DA0F1A">
        <w:rPr>
          <w:sz w:val="24"/>
          <w:szCs w:val="24"/>
        </w:rPr>
        <w:t>Изброените групи не са взаимно изключващи се и често дадено лице може да принадлежи към повече от една група, като в такива случаи уязвимостта става още по-голяма.</w:t>
      </w:r>
    </w:p>
    <w:p w:rsidR="00C9571B" w:rsidRPr="009E512B" w:rsidRDefault="00C9571B" w:rsidP="009E512B">
      <w:pPr>
        <w:pStyle w:val="afd"/>
        <w:ind w:left="360"/>
        <w:jc w:val="both"/>
        <w:rPr>
          <w:sz w:val="24"/>
          <w:szCs w:val="24"/>
        </w:rPr>
      </w:pPr>
      <w:r w:rsidRPr="009E512B">
        <w:rPr>
          <w:sz w:val="24"/>
          <w:szCs w:val="24"/>
        </w:rPr>
        <w:t>По критерий 5 проектът получава точки в случай, че осигурява</w:t>
      </w:r>
      <w:r w:rsidRPr="009E512B">
        <w:t xml:space="preserve"> </w:t>
      </w:r>
      <w:r w:rsidRPr="009E512B">
        <w:rPr>
          <w:sz w:val="24"/>
          <w:szCs w:val="24"/>
        </w:rPr>
        <w:t>развитие/ предоставяне на услуги и / или изграждане на някой/и от елементите на достъпната инфраструктура, отчитащ специфичните нужди на хората от гореописаните уязвими групи.</w:t>
      </w:r>
    </w:p>
    <w:p w:rsidR="005217E6" w:rsidRDefault="005217E6" w:rsidP="005217E6">
      <w:pPr>
        <w:pStyle w:val="afd"/>
        <w:jc w:val="both"/>
        <w:rPr>
          <w:b/>
          <w:sz w:val="24"/>
          <w:szCs w:val="24"/>
          <w:highlight w:val="yellow"/>
          <w:lang w:eastAsia="bg-BG"/>
        </w:rPr>
      </w:pPr>
    </w:p>
    <w:sectPr w:rsidR="005217E6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38F" w:rsidRDefault="00A6538F" w:rsidP="006E65B8">
      <w:pPr>
        <w:spacing w:after="0" w:line="240" w:lineRule="auto"/>
      </w:pPr>
      <w:r>
        <w:separator/>
      </w:r>
    </w:p>
  </w:endnote>
  <w:endnote w:type="continuationSeparator" w:id="0">
    <w:p w:rsidR="00A6538F" w:rsidRDefault="00A6538F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4F7914">
          <w:rPr>
            <w:rFonts w:ascii="Times New Roman" w:hAnsi="Times New Roman"/>
            <w:noProof/>
            <w:sz w:val="20"/>
          </w:rPr>
          <w:t>3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38F" w:rsidRDefault="00A6538F" w:rsidP="006E65B8">
      <w:pPr>
        <w:spacing w:after="0" w:line="240" w:lineRule="auto"/>
      </w:pPr>
      <w:r>
        <w:separator/>
      </w:r>
    </w:p>
  </w:footnote>
  <w:footnote w:type="continuationSeparator" w:id="0">
    <w:p w:rsidR="00A6538F" w:rsidRDefault="00A6538F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32FC6D77" wp14:editId="19004659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3A978F30" wp14:editId="635CE985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7E777F49" wp14:editId="495B09E8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497E2D2" wp14:editId="11E56E74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29CB1BA7" wp14:editId="6FF0A264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8B15CD"/>
    <w:multiLevelType w:val="hybridMultilevel"/>
    <w:tmpl w:val="669490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8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F3BB5"/>
    <w:multiLevelType w:val="hybridMultilevel"/>
    <w:tmpl w:val="4A6A37CE"/>
    <w:lvl w:ilvl="0" w:tplc="B0263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2334C"/>
    <w:multiLevelType w:val="hybridMultilevel"/>
    <w:tmpl w:val="70DAC008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A30016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723226F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5"/>
  </w:num>
  <w:num w:numId="4">
    <w:abstractNumId w:val="3"/>
  </w:num>
  <w:num w:numId="5">
    <w:abstractNumId w:val="19"/>
  </w:num>
  <w:num w:numId="6">
    <w:abstractNumId w:val="2"/>
  </w:num>
  <w:num w:numId="7">
    <w:abstractNumId w:val="13"/>
  </w:num>
  <w:num w:numId="8">
    <w:abstractNumId w:val="0"/>
  </w:num>
  <w:num w:numId="9">
    <w:abstractNumId w:val="14"/>
  </w:num>
  <w:num w:numId="10">
    <w:abstractNumId w:val="8"/>
  </w:num>
  <w:num w:numId="11">
    <w:abstractNumId w:val="4"/>
  </w:num>
  <w:num w:numId="12">
    <w:abstractNumId w:val="10"/>
  </w:num>
  <w:num w:numId="13">
    <w:abstractNumId w:val="7"/>
  </w:num>
  <w:num w:numId="14">
    <w:abstractNumId w:val="17"/>
  </w:num>
  <w:num w:numId="15">
    <w:abstractNumId w:val="1"/>
  </w:num>
  <w:num w:numId="16">
    <w:abstractNumId w:val="15"/>
  </w:num>
  <w:num w:numId="17">
    <w:abstractNumId w:val="9"/>
  </w:num>
  <w:num w:numId="18">
    <w:abstractNumId w:val="12"/>
  </w:num>
  <w:num w:numId="19">
    <w:abstractNumId w:val="16"/>
  </w:num>
  <w:num w:numId="20">
    <w:abstractNumId w:val="1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60FE6"/>
    <w:rsid w:val="00071B46"/>
    <w:rsid w:val="00080174"/>
    <w:rsid w:val="000B0156"/>
    <w:rsid w:val="000B3B85"/>
    <w:rsid w:val="000B3C71"/>
    <w:rsid w:val="000D042A"/>
    <w:rsid w:val="000D7687"/>
    <w:rsid w:val="000F1724"/>
    <w:rsid w:val="000F5B83"/>
    <w:rsid w:val="00126909"/>
    <w:rsid w:val="00162106"/>
    <w:rsid w:val="00190E0A"/>
    <w:rsid w:val="001A2350"/>
    <w:rsid w:val="001F6C99"/>
    <w:rsid w:val="00294BA3"/>
    <w:rsid w:val="002C4FF6"/>
    <w:rsid w:val="002E4461"/>
    <w:rsid w:val="002E5B95"/>
    <w:rsid w:val="002F4E59"/>
    <w:rsid w:val="0030183D"/>
    <w:rsid w:val="00335732"/>
    <w:rsid w:val="003433D4"/>
    <w:rsid w:val="00367C01"/>
    <w:rsid w:val="003E6317"/>
    <w:rsid w:val="00405960"/>
    <w:rsid w:val="004408C3"/>
    <w:rsid w:val="00483905"/>
    <w:rsid w:val="004A0E80"/>
    <w:rsid w:val="004A26F3"/>
    <w:rsid w:val="004F7914"/>
    <w:rsid w:val="00514654"/>
    <w:rsid w:val="005217E6"/>
    <w:rsid w:val="00545870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825293"/>
    <w:rsid w:val="008B3B72"/>
    <w:rsid w:val="008D22AD"/>
    <w:rsid w:val="008D353D"/>
    <w:rsid w:val="00930F1F"/>
    <w:rsid w:val="00936599"/>
    <w:rsid w:val="00952DB8"/>
    <w:rsid w:val="00954AF5"/>
    <w:rsid w:val="009E512B"/>
    <w:rsid w:val="009F1D73"/>
    <w:rsid w:val="00A171D7"/>
    <w:rsid w:val="00A6538F"/>
    <w:rsid w:val="00A75575"/>
    <w:rsid w:val="00AA0ACF"/>
    <w:rsid w:val="00B14D6B"/>
    <w:rsid w:val="00B3231C"/>
    <w:rsid w:val="00B640BD"/>
    <w:rsid w:val="00B9029C"/>
    <w:rsid w:val="00B97A7B"/>
    <w:rsid w:val="00BB3284"/>
    <w:rsid w:val="00BB3C15"/>
    <w:rsid w:val="00BD4CE8"/>
    <w:rsid w:val="00BD5487"/>
    <w:rsid w:val="00BD5A6E"/>
    <w:rsid w:val="00BD6305"/>
    <w:rsid w:val="00BE16B5"/>
    <w:rsid w:val="00BE6C94"/>
    <w:rsid w:val="00C132EE"/>
    <w:rsid w:val="00C34D9B"/>
    <w:rsid w:val="00C479EE"/>
    <w:rsid w:val="00C9571B"/>
    <w:rsid w:val="00CA47C7"/>
    <w:rsid w:val="00CB648B"/>
    <w:rsid w:val="00CB6EDC"/>
    <w:rsid w:val="00D14933"/>
    <w:rsid w:val="00D97138"/>
    <w:rsid w:val="00DA0F1A"/>
    <w:rsid w:val="00DA72D1"/>
    <w:rsid w:val="00DE1A89"/>
    <w:rsid w:val="00E00BA1"/>
    <w:rsid w:val="00E34F15"/>
    <w:rsid w:val="00E715C3"/>
    <w:rsid w:val="00ED0462"/>
    <w:rsid w:val="00F05481"/>
    <w:rsid w:val="00F62AEE"/>
    <w:rsid w:val="00FB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uiPriority w:val="99"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uiPriority w:val="99"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uiPriority w:val="99"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uiPriority w:val="99"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FDCF8-75A7-4A8A-9D17-933DDA87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10</cp:revision>
  <dcterms:created xsi:type="dcterms:W3CDTF">2018-07-23T12:52:00Z</dcterms:created>
  <dcterms:modified xsi:type="dcterms:W3CDTF">2018-07-19T06:38:00Z</dcterms:modified>
</cp:coreProperties>
</file>